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0C" w:rsidRDefault="00DF01F8">
      <w:pPr>
        <w:widowControl/>
        <w:shd w:val="clear" w:color="auto" w:fill="FFFFFF"/>
        <w:spacing w:beforeAutospacing="1" w:afterAutospacing="1"/>
        <w:jc w:val="left"/>
        <w:rPr>
          <w:rFonts w:ascii="黑体" w:eastAsia="黑体" w:hAnsi="黑体" w:cs="黑体"/>
          <w:color w:val="434343"/>
          <w:kern w:val="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434343"/>
          <w:kern w:val="0"/>
          <w:sz w:val="24"/>
          <w:shd w:val="clear" w:color="auto" w:fill="FFFFFF"/>
        </w:rPr>
        <w:t>附件：</w:t>
      </w:r>
    </w:p>
    <w:p w:rsidR="001C570C" w:rsidRDefault="00DF01F8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合肥工大工程试验检测有限责任公司</w:t>
      </w:r>
    </w:p>
    <w:p w:rsidR="001C570C" w:rsidRDefault="00DF01F8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仪器设备检定/校准询价函</w:t>
      </w:r>
    </w:p>
    <w:p w:rsidR="001C570C" w:rsidRDefault="00DF01F8">
      <w:pPr>
        <w:spacing w:line="48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kern w:val="0"/>
          <w:sz w:val="24"/>
        </w:rPr>
        <w:t>合肥工大工程试验检测有限责任公司对壹批仪器设备检定/校准服务公开询价。需求如下：</w:t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890"/>
        <w:gridCol w:w="1230"/>
        <w:gridCol w:w="1245"/>
        <w:gridCol w:w="3255"/>
        <w:gridCol w:w="1530"/>
        <w:gridCol w:w="1200"/>
        <w:gridCol w:w="1620"/>
        <w:gridCol w:w="1301"/>
      </w:tblGrid>
      <w:tr w:rsidR="001C570C">
        <w:trPr>
          <w:trHeight w:val="680"/>
        </w:trPr>
        <w:tc>
          <w:tcPr>
            <w:tcW w:w="14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36"/>
                <w:szCs w:val="36"/>
              </w:rPr>
              <w:t>合肥工大工程试验检测有限责任公司检定/校准设备清单一览表</w:t>
            </w:r>
          </w:p>
        </w:tc>
      </w:tr>
      <w:tr w:rsidR="001C570C">
        <w:trPr>
          <w:trHeight w:val="68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器具编号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量程或规格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准确度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检定/校准单价（元）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1C570C">
        <w:trPr>
          <w:trHeight w:val="31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干缩养护箱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HBY-30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13413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上海康路仪器设备有限公司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微机高速分析仪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HXS-3A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南京华欣分析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仪制造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数显酸度计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PHS-25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51152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杭州奥立龙仪器有限公司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0.01级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智能沥青延伸度仪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LYY-7A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AZ11305155AA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北京航天科宇测试仪器有限公司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（0~1.5）m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石油沥青含蜡量试验仪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SYD-0615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009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上海昌吉地质仪器有限公司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GDJC-S-073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拉伸粘结度测试仪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SYL-12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16sy8091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天津市美特斯试验机厂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（0~5）KN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0.1kn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自动混合料搅拌机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LDHB-II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上海路达实验仪器有限公司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（室温~200）℃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±1℃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数控沥青混合料搅拌机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SLHB-III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710004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浙江辰鑫机械设备有限公司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U=0.5℃(K=2)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高低温交变湿热试验箱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LA-THP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20100419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深圳市隆安试验设备有限公司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GDJC-S-081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自动车辙试验仪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HYCZ-5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10057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北京航天航宇测控技术研究所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GDJC-S-084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车辙试样成型机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HYCX-1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10057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航天科宇测控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技术研究所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涂-4粘度计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NDJ-5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上海上天精密仪器有限公司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11-150s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数字显示粘度计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NDJ-5S(N)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79452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上海上天精密仪器有限公司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GDJC-S-128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电热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砂浴器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0138226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上海路达实验仪器有限公司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邵氏硬度计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LX-D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16043014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天津美特斯仪器设备有限公司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氯离子含量测定仪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NJCL-B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北京耐久伟业科技有限公司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0.0006级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GDJC-S-155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导线电缆安全参数测试仪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WGZ4-A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13-017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沈阳合兴检测设备有限公司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GDJC-S-156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碳硫联测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分析仪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HXE-4BS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130818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南京华欣分析仪器制造有限公司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火焰光度计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FP6410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060313080002#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上海仪电分析仪器有限公司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紫外线老化箱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TSY-29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16TG8074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天津美特斯仪器设备有限公司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GDJC-S-163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空盒气压表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DYM3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06650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上海轶品仪器仪表有限公司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电子皂膜流量计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ZM-103A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3220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北京北分三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谱仪器有限责任公司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GDJC-S-164-1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电子皂膜流量计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Gilibrator2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1702009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直流电子检流计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AZ19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金坛市金源土木工程仪器厂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直流电阻电桥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QJ23A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1603016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上海澄洋仪器仪表有限公司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橡胶压缩永久变形测试仪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HY3840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16FS8099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天津美特斯试验机厂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GDJC-S-175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氧指数测定仪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JF-3型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171413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南京市江宁区分析仪器厂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u=0.001mpa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GDJC-S-185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涡流导电仪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FQR7501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W10960A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厦门星鲨仪器有限公司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测氡仪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RAD7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4268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Electronic Radon Detector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全自动高强螺栓检测仪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YJZ-500D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绍兴市肯特机械电子有限公司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针形测厚仪（钢直尺）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180mm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上海乐傲试验仪器有限公司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六速旋转粘度计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ZNN-D6B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0585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青岛恒泰达机电设备有限公司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混凝土氯离子电通量测定仪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CABR-RCP9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RCP3.1-201710-0017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中国建筑科学研究院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保温材料制样机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IMZYJ300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天津英贝尔科技发展有限公司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液压式弯曲试验机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QE-160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1709018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绍兴市肯特机械电子有限公司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GDJC-S-199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膜盒真空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（-25~0）</w:t>
            </w:r>
            <w:proofErr w:type="spell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kpa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常州雷派仪表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2.5级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测氡仪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102730EW-208262013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美国SUN NUCLEAR公司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建筑门窗三性检测设备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MCD3030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2008-052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中国建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院物理所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建筑门窗保温性能检测设备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BHR-III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2008-330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中国建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院物理所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土壤渗透仪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STS-55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南京宁曦土壤仪器有限公司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土壤渗透仪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STS-70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南京宁曦土壤仪器有限公司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水平仪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JZCD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2m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温州南方建筑仪器厂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游离氧化钙测定仪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Ca-5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CK1806165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北京中科东晨科技有限公司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混凝土初期抗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裂试验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TJS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动弹仪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DT-15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180421-2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北京三思行测控技术有限公司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新标准比长仪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ISOBY-158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158-162mm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上虞市彬彬实验仪器厂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徐变仪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SSX-XB50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180718-2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北京三思行测控技术有限公司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环流动仪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ZMS-J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201771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混凝土路面砖渗水系数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TS-B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自动双头镶嵌机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YZXQ-3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180023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上海金相机械设备有限公司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湿化仪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SHY-1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南京宁曦土壤仪器有限公司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天然坡度仪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QR-1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南京宁曦土壤仪器有限公司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生石灰浆渣测定仪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HZ-1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2018118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防水卷材抗冲击性能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ZSY-24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180628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波纹套管弯曲试验机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JD3050-10B1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170635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电工套管弯曲试验机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JD3050-9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180655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半硬质套管弯曲试验机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JG3050-10A1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半硬质套管和波纹套管耐热试验装置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JG3050-15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电工套管电气性能测定仪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JG3050-16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电工套管量规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JG3050-L45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180656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波纹管柔韧性试验仪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LCSY-A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180728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表面振动压实仪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BDYS-4212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绍兴上虞英超仪器有限公司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充盈度侧测量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HSYJ-2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定伸保持器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QSX-16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180629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反射率仪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C84-III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180683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初期干燥抗裂性试验仪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QKL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180143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漆膜干燥时间试验器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53-6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180640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腻子柔韧性测定器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QTB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180461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漆膜附着力测定仪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QFZ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1807194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漆膜弹性测定仪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QTX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180586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耐污性测定仪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QWX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180357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GDJC-S-249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陶瓷砖釉面耐磨试验机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湘潭湘潭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砂浆凝结时间测定仪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ZKS-100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17017A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上海东星建材试验设备有限公司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管材维卡软化点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温度测定仪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XRW-300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1829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承德市科标检测仪器制造有限公司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磨耗仪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JM-IV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180154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天津精科联材料试验有限公司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岩石点荷载试验仪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XH-DH100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XH1704226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北京天地星火科技发展有限公司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陶瓷砖恢复系数测定仪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TCY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湘潭湘潭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GDJC-S-258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恩格拉黏度计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WNE-1B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ZZ0WNE1B1B1803H012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上海昌吉地质仪器有限公司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玻璃珠筛分器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STT-960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北京中交工程仪器研究所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肖氏硬度计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HS-19GDV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北京时代山峰科技有限公司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自密度混凝土塌落度扩展度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ZMS-T50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2018163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砂浆压力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泌水仪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YMS-1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201714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浙江大地仪器有限公司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钉杆密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水性试验仪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ZSY-39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GDJC-S-275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石膏稠度试验仪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SG-1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20180311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金相显微镜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4XI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012705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GDJC-S-277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金相试样抛光机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PG-2C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0066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金相切割机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QC-1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180211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GDJC-S-279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金相试样预磨机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YM-2A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0197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电工套管冲击仪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JG3050-8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沧州中亚试验仪器有限公司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GDJC-S-281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固结仪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KO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GDJC-S-282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收缩仪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石膏松散容重测定仪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RZ-100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180806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科北工试验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GDJC-S-292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土工合成材料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br/>
              <w:t>垂直渗透仪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TY020G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020618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br/>
              <w:t>1113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温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州际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高检测仪器有限公司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GDJC-S-294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水泥胶砂耐磨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试验机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TMS-04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无锡建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仪仪器机械有限公司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水泥砂浆稠度漏斗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沧州方圆建筑公路试验仪器厂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密封式化验制样粉碎机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GJ-2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2568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浙江大地仪器有限公司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相对密度仪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饱和面干试模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细集料三角网篮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上虞市道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墟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建筑机械厂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波美比重计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0-70mm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细集料压碎值试模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细集料棱角性试验仪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上虞市道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墟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建筑机械厂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细集粗糙度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上虞市道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墟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建筑机械厂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乳化沥青破乳速度试验仪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FY-0658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1811020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沧州中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科北工试验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GDJC-S-318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弯曲装置（含弯头）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反向弯曲装置（含弯头）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劈裂夹具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水泥砂浆保水性试模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抽气真空泵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广口瓶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标准漏斗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混凝土抗折夹具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全玻璃微孔滤膜过滤器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GDJC-S-334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聚四氟乙烯器皿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140028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山东德州鲁北液压件厂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GDJC-W-030-2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320t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20120405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山东德州鲁北液压件厂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AYC120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120-1#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德州市海联液压科技有限公司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630t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1402150102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630t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1307266802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630t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1108101304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630t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1603046602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630t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1603046702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AYC穿心式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16010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合肥智通机电工程有限公司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GDJC-W-030-10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液压千斤顶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德州市巨力液压机具有限责任公司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裂缝深度测试仪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ZBL-F610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F61701014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北京智博联科技有限公司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GDJC-W-033-1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便携式动态信号测试分析系统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DH3822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180713004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江苏东华测试技术股份有限公司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GDJC-W-034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锚杆拉力计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100KN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北京中煤矿山工程有限公司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GDJC-W-034-1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锚杆拉力计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100KN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北京中煤矿山工程有限公司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现场承载板试验仪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100KN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200903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常熟通润汽车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零部件有限公司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钢筋锈蚀试验仪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SW-3C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080718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北京盛世伟业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GDJC-W-052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焊接检验尺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HJC60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1403289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常州市华工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刃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量具有限公司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0-60mm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测斜仪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CX-3C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武汉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基深勘察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响应式颠簸累积     平整度仪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RAPRES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普勒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斯道路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交通技术有限公司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GDJC-W-067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逆反射标志测量仪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STT-101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L150583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北京中交工程仪器研究所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GDJC-W-068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标线厚度测定仪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STT-950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1695058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北京中交工程仪器研究所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反光标线逆反射系数测定仪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STT-301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94543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北京中交工程仪器研究所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突起路标发光强度系数测定仪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STT-201A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950126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北京中交工程仪器研究所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1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GDJC-W-071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色彩色差仪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DC-P3A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60620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北京市兴光测色仪器公司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U（Y）=1.7(K=2)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GDJC-W-075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混凝土电阻率测试仪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ZXL-4000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Y097525400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北京欧亚中兴科技有限公司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52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GDJC-W-076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土体分层沉降仪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30m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1501012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江苏泛亚岩土工程仪器有限公司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47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GDJC-W-077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振弦式频率测读仪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CTY-202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23976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金坛市金源土木工程仪器厂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41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水位计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SJ-92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30882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金坛市金源土木工程仪器厂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44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索力动测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JMM-268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长沙金码仪器有限公司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46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GDJC-W-081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地质雷达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PROEX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25200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瑞典玛拉公司北京分公司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1C570C">
        <w:trPr>
          <w:trHeight w:val="680"/>
        </w:trPr>
        <w:tc>
          <w:tcPr>
            <w:tcW w:w="5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总金额（元）</w:t>
            </w:r>
          </w:p>
        </w:tc>
        <w:tc>
          <w:tcPr>
            <w:tcW w:w="7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DF01F8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人民币大写：                     （¥             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C570C" w:rsidRDefault="001C570C">
            <w:pPr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</w:tbl>
    <w:p w:rsidR="001C570C" w:rsidRDefault="00DF01F8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sz w:val="24"/>
        </w:rPr>
      </w:pPr>
      <w:bookmarkStart w:id="0" w:name="_GoBack"/>
      <w:bookmarkEnd w:id="0"/>
      <w:r>
        <w:rPr>
          <w:rFonts w:ascii="宋体" w:hAnsi="宋体" w:cs="楷体_GB2312" w:hint="eastAsia"/>
          <w:sz w:val="24"/>
        </w:rPr>
        <w:t>备注： 1、含6%增值税专用发票；</w:t>
      </w:r>
    </w:p>
    <w:p w:rsidR="001C570C" w:rsidRDefault="00DF01F8">
      <w:pPr>
        <w:widowControl/>
        <w:shd w:val="clear" w:color="auto" w:fill="FFFFFF"/>
        <w:tabs>
          <w:tab w:val="left" w:pos="6658"/>
        </w:tabs>
        <w:spacing w:line="360" w:lineRule="auto"/>
        <w:ind w:left="837"/>
        <w:jc w:val="left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2、最终检定/校准费用以实际发生为准。</w:t>
      </w:r>
    </w:p>
    <w:p w:rsidR="001C570C" w:rsidRDefault="00DF01F8">
      <w:pPr>
        <w:widowControl/>
        <w:numPr>
          <w:ilvl w:val="0"/>
          <w:numId w:val="1"/>
        </w:numPr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请于2</w:t>
      </w:r>
      <w:r>
        <w:rPr>
          <w:rFonts w:ascii="宋体" w:hAnsi="宋体" w:cs="楷体_GB2312"/>
          <w:sz w:val="24"/>
        </w:rPr>
        <w:t>01</w:t>
      </w:r>
      <w:r>
        <w:rPr>
          <w:rFonts w:ascii="宋体" w:hAnsi="宋体" w:cs="楷体_GB2312" w:hint="eastAsia"/>
          <w:sz w:val="24"/>
        </w:rPr>
        <w:t>9年05月10日下午18:00前密封递交至合肥工业大学建筑研发中心11F。</w:t>
      </w:r>
    </w:p>
    <w:p w:rsidR="001C570C" w:rsidRDefault="00DF01F8">
      <w:pPr>
        <w:widowControl/>
        <w:shd w:val="clear" w:color="auto" w:fill="FFFFFF"/>
        <w:tabs>
          <w:tab w:val="left" w:pos="6658"/>
        </w:tabs>
        <w:spacing w:line="360" w:lineRule="auto"/>
        <w:ind w:firstLineChars="600" w:firstLine="1260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联系人：陈主任         电话： 0551-62903832</w:t>
      </w:r>
    </w:p>
    <w:p w:rsidR="001C570C" w:rsidRDefault="001C570C">
      <w:pPr>
        <w:rPr>
          <w:rFonts w:ascii="宋体" w:hAnsi="宋体" w:cs="楷体_GB2312"/>
          <w:sz w:val="24"/>
        </w:rPr>
      </w:pPr>
    </w:p>
    <w:p w:rsidR="001C570C" w:rsidRDefault="00DF01F8">
      <w:pPr>
        <w:ind w:firstLineChars="2700" w:firstLine="6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 xml:space="preserve">报价单位（盖章）：              </w:t>
      </w:r>
    </w:p>
    <w:p w:rsidR="001C570C" w:rsidRDefault="001C570C">
      <w:pPr>
        <w:rPr>
          <w:rFonts w:ascii="宋体" w:hAnsi="宋体" w:cs="楷体_GB2312"/>
          <w:sz w:val="24"/>
        </w:rPr>
      </w:pPr>
    </w:p>
    <w:p w:rsidR="001C570C" w:rsidRDefault="00DF01F8">
      <w:pPr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 xml:space="preserve">                                                                联系人：</w:t>
      </w:r>
    </w:p>
    <w:p w:rsidR="001C570C" w:rsidRDefault="001C570C">
      <w:pPr>
        <w:rPr>
          <w:rFonts w:ascii="宋体" w:hAnsi="宋体" w:cs="楷体_GB2312"/>
          <w:sz w:val="24"/>
        </w:rPr>
      </w:pPr>
    </w:p>
    <w:p w:rsidR="001C570C" w:rsidRDefault="00DF01F8">
      <w:pPr>
        <w:ind w:firstLineChars="1400" w:firstLine="3360"/>
        <w:rPr>
          <w:rFonts w:ascii="宋体" w:hAnsi="宋体"/>
          <w:kern w:val="0"/>
          <w:sz w:val="24"/>
        </w:rPr>
      </w:pPr>
      <w:r>
        <w:rPr>
          <w:rFonts w:ascii="宋体" w:hAnsi="宋体" w:cs="楷体_GB2312" w:hint="eastAsia"/>
          <w:sz w:val="24"/>
        </w:rPr>
        <w:t xml:space="preserve">                                  联系电话：</w:t>
      </w:r>
    </w:p>
    <w:sectPr w:rsidR="001C57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63D2"/>
    <w:multiLevelType w:val="singleLevel"/>
    <w:tmpl w:val="B457F878"/>
    <w:lvl w:ilvl="0">
      <w:start w:val="3"/>
      <w:numFmt w:val="decimal"/>
      <w:suff w:val="nothing"/>
      <w:lvlText w:val="%1、"/>
      <w:lvlJc w:val="left"/>
      <w:pPr>
        <w:ind w:left="83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570C"/>
    <w:rsid w:val="001C570C"/>
    <w:rsid w:val="006D72C3"/>
    <w:rsid w:val="00D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21C03-5B15-4073-8930-727AA5B4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1169</Words>
  <Characters>6666</Characters>
  <Application>Microsoft Office Word</Application>
  <DocSecurity>0</DocSecurity>
  <Lines>55</Lines>
  <Paragraphs>15</Paragraphs>
  <ScaleCrop>false</ScaleCrop>
  <Company>微软中国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丿丶☁</dc:creator>
  <cp:lastModifiedBy>chengyan</cp:lastModifiedBy>
  <cp:revision>6</cp:revision>
  <cp:lastPrinted>2019-05-06T13:00:00Z</cp:lastPrinted>
  <dcterms:created xsi:type="dcterms:W3CDTF">2018-09-13T11:09:00Z</dcterms:created>
  <dcterms:modified xsi:type="dcterms:W3CDTF">2020-04-02T10:41:00Z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